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8A83" w14:textId="0C621766" w:rsidR="008028A5" w:rsidRPr="00EB7E47" w:rsidRDefault="008028A5" w:rsidP="006B1C06">
      <w:pPr>
        <w:jc w:val="center"/>
        <w:rPr>
          <w:rFonts w:asciiTheme="minorHAnsi" w:eastAsia="Times New Roman" w:hAnsiTheme="minorHAnsi"/>
        </w:rPr>
      </w:pPr>
    </w:p>
    <w:p w14:paraId="24615F89" w14:textId="77777777" w:rsidR="00751535" w:rsidRDefault="00751535" w:rsidP="00EF0E77">
      <w:pPr>
        <w:rPr>
          <w:rFonts w:asciiTheme="minorHAnsi" w:eastAsia="Times New Roman" w:hAnsiTheme="minorHAnsi"/>
        </w:rPr>
      </w:pPr>
    </w:p>
    <w:p w14:paraId="469ACA3C" w14:textId="7B1B942B" w:rsidR="00751535" w:rsidRDefault="00751535" w:rsidP="00EF0E77">
      <w:pPr>
        <w:rPr>
          <w:rFonts w:asciiTheme="minorHAnsi" w:eastAsia="Times New Roman" w:hAnsiTheme="minorHAnsi"/>
        </w:rPr>
      </w:pPr>
      <w:r>
        <w:rPr>
          <w:rFonts w:asciiTheme="minorHAnsi" w:eastAsia="Times New Roman" w:hAnsiTheme="minorHAnsi"/>
        </w:rPr>
        <w:t>Client Name</w:t>
      </w:r>
    </w:p>
    <w:p w14:paraId="6D734B45" w14:textId="6C102A6F" w:rsidR="00751535" w:rsidRDefault="00751535" w:rsidP="00EF0E77">
      <w:pPr>
        <w:rPr>
          <w:rFonts w:asciiTheme="minorHAnsi" w:eastAsia="Times New Roman" w:hAnsiTheme="minorHAnsi"/>
        </w:rPr>
      </w:pPr>
      <w:r>
        <w:rPr>
          <w:rFonts w:asciiTheme="minorHAnsi" w:eastAsia="Times New Roman" w:hAnsiTheme="minorHAnsi"/>
        </w:rPr>
        <w:t>Client Address</w:t>
      </w:r>
    </w:p>
    <w:p w14:paraId="3B4D33DE" w14:textId="77777777" w:rsidR="00751535" w:rsidRDefault="00751535" w:rsidP="00EF0E77">
      <w:pPr>
        <w:rPr>
          <w:rFonts w:asciiTheme="minorHAnsi" w:eastAsia="Times New Roman" w:hAnsiTheme="minorHAnsi"/>
        </w:rPr>
      </w:pPr>
    </w:p>
    <w:p w14:paraId="7D1DB30C" w14:textId="77777777" w:rsidR="008028A5" w:rsidRPr="00EB7E47" w:rsidRDefault="008028A5" w:rsidP="00EF0E77">
      <w:pPr>
        <w:rPr>
          <w:rFonts w:asciiTheme="minorHAnsi" w:eastAsia="Times New Roman" w:hAnsiTheme="minorHAnsi"/>
        </w:rPr>
      </w:pPr>
    </w:p>
    <w:p w14:paraId="593E9F11" w14:textId="2684C5D4" w:rsidR="00941F95" w:rsidRPr="00EB7E47" w:rsidRDefault="006B5280" w:rsidP="00941F95">
      <w:pPr>
        <w:rPr>
          <w:rFonts w:asciiTheme="minorHAnsi" w:eastAsia="Times New Roman" w:hAnsiTheme="minorHAnsi"/>
          <w:color w:val="000000" w:themeColor="text1"/>
        </w:rPr>
      </w:pPr>
      <w:r w:rsidRPr="00EB7E47">
        <w:rPr>
          <w:rFonts w:asciiTheme="minorHAnsi" w:eastAsia="Times New Roman" w:hAnsiTheme="minorHAnsi"/>
        </w:rPr>
        <w:t>I</w:t>
      </w:r>
      <w:r w:rsidR="00EF0E77" w:rsidRPr="00EB7E47">
        <w:rPr>
          <w:rFonts w:asciiTheme="minorHAnsi" w:eastAsia="Times New Roman" w:hAnsiTheme="minorHAnsi"/>
          <w:color w:val="000000" w:themeColor="text1"/>
        </w:rPr>
        <w:t>n order to comply with our Cyber Liability Errors &amp; Omissions Insurance Policy, we</w:t>
      </w:r>
      <w:r w:rsidRPr="00EB7E47">
        <w:rPr>
          <w:rFonts w:asciiTheme="minorHAnsi" w:eastAsia="Times New Roman" w:hAnsiTheme="minorHAnsi"/>
          <w:color w:val="000000" w:themeColor="text1"/>
        </w:rPr>
        <w:t xml:space="preserve"> must recommend </w:t>
      </w:r>
      <w:r w:rsidR="00EF0E77" w:rsidRPr="00EB7E47">
        <w:rPr>
          <w:rFonts w:asciiTheme="minorHAnsi" w:eastAsia="Times New Roman" w:hAnsiTheme="minorHAnsi"/>
          <w:color w:val="000000" w:themeColor="text1"/>
        </w:rPr>
        <w:t>that your organization ha</w:t>
      </w:r>
      <w:r w:rsidRPr="00EB7E47">
        <w:rPr>
          <w:rFonts w:asciiTheme="minorHAnsi" w:eastAsia="Times New Roman" w:hAnsiTheme="minorHAnsi"/>
          <w:color w:val="000000" w:themeColor="text1"/>
        </w:rPr>
        <w:t xml:space="preserve">ve certain </w:t>
      </w:r>
      <w:r w:rsidR="00EF0E77" w:rsidRPr="00EB7E47">
        <w:rPr>
          <w:rFonts w:asciiTheme="minorHAnsi" w:eastAsia="Times New Roman" w:hAnsiTheme="minorHAnsi"/>
          <w:color w:val="000000" w:themeColor="text1"/>
        </w:rPr>
        <w:t>IT service offerings in place:</w:t>
      </w:r>
    </w:p>
    <w:p w14:paraId="12DC7884" w14:textId="77777777" w:rsidR="00A01EB4" w:rsidRPr="00EB7E47" w:rsidRDefault="00A01EB4" w:rsidP="00C43D4C">
      <w:pPr>
        <w:pStyle w:val="p2"/>
        <w:rPr>
          <w:rFonts w:asciiTheme="minorHAnsi" w:hAnsiTheme="minorHAnsi"/>
          <w:color w:val="000000" w:themeColor="text1"/>
          <w:sz w:val="24"/>
          <w:szCs w:val="24"/>
        </w:rPr>
      </w:pPr>
    </w:p>
    <w:p w14:paraId="66147B27" w14:textId="29B547EF" w:rsidR="00C43D4C" w:rsidRPr="00EB7E47" w:rsidRDefault="008945F9" w:rsidP="00EB7E47">
      <w:pPr>
        <w:pStyle w:val="p2"/>
        <w:numPr>
          <w:ilvl w:val="0"/>
          <w:numId w:val="1"/>
        </w:numPr>
        <w:rPr>
          <w:rFonts w:asciiTheme="minorHAnsi" w:hAnsiTheme="minorHAnsi"/>
          <w:sz w:val="24"/>
          <w:szCs w:val="24"/>
        </w:rPr>
      </w:pPr>
      <w:r>
        <w:rPr>
          <w:rFonts w:asciiTheme="minorHAnsi" w:hAnsiTheme="minorHAnsi"/>
          <w:sz w:val="24"/>
          <w:szCs w:val="24"/>
        </w:rPr>
        <w:t>Advanced Endpoint a</w:t>
      </w:r>
      <w:r w:rsidR="00EB7E47" w:rsidRPr="00EB7E47">
        <w:rPr>
          <w:rFonts w:asciiTheme="minorHAnsi" w:hAnsiTheme="minorHAnsi"/>
          <w:sz w:val="24"/>
          <w:szCs w:val="24"/>
        </w:rPr>
        <w:t>nti-</w:t>
      </w:r>
      <w:r>
        <w:rPr>
          <w:rFonts w:asciiTheme="minorHAnsi" w:hAnsiTheme="minorHAnsi"/>
          <w:sz w:val="24"/>
          <w:szCs w:val="24"/>
        </w:rPr>
        <w:t>v</w:t>
      </w:r>
      <w:r w:rsidR="00EB7E47" w:rsidRPr="00EB7E47">
        <w:rPr>
          <w:rFonts w:asciiTheme="minorHAnsi" w:hAnsiTheme="minorHAnsi"/>
          <w:sz w:val="24"/>
          <w:szCs w:val="24"/>
        </w:rPr>
        <w:t>irus</w:t>
      </w:r>
      <w:r>
        <w:rPr>
          <w:rFonts w:asciiTheme="minorHAnsi" w:hAnsiTheme="minorHAnsi"/>
          <w:sz w:val="24"/>
          <w:szCs w:val="24"/>
        </w:rPr>
        <w:t>, malware and ransomware endpoint protection should be on all desktops, laptops, tablets and servers</w:t>
      </w:r>
      <w:r w:rsidR="00EB7E47" w:rsidRPr="00EB7E47">
        <w:rPr>
          <w:rFonts w:asciiTheme="minorHAnsi" w:hAnsiTheme="minorHAnsi"/>
          <w:sz w:val="24"/>
          <w:szCs w:val="24"/>
        </w:rPr>
        <w:t>.</w:t>
      </w:r>
      <w:r>
        <w:rPr>
          <w:rFonts w:asciiTheme="minorHAnsi" w:hAnsiTheme="minorHAnsi"/>
          <w:sz w:val="24"/>
          <w:szCs w:val="24"/>
        </w:rPr>
        <w:t xml:space="preserve"> Advanced Endpoint detection systems should also include the ability to protect against file-less and script based attacked.</w:t>
      </w:r>
    </w:p>
    <w:p w14:paraId="45E744B2" w14:textId="3408387C" w:rsidR="00C43D4C" w:rsidRPr="00EB7E47" w:rsidRDefault="00EB7E47" w:rsidP="00EB7E47">
      <w:pPr>
        <w:pStyle w:val="p2"/>
        <w:numPr>
          <w:ilvl w:val="0"/>
          <w:numId w:val="1"/>
        </w:numPr>
        <w:rPr>
          <w:rFonts w:asciiTheme="minorHAnsi" w:hAnsiTheme="minorHAnsi"/>
          <w:sz w:val="24"/>
          <w:szCs w:val="24"/>
        </w:rPr>
      </w:pPr>
      <w:r w:rsidRPr="00EB7E47">
        <w:rPr>
          <w:rFonts w:asciiTheme="minorHAnsi" w:hAnsiTheme="minorHAnsi"/>
          <w:sz w:val="24"/>
          <w:szCs w:val="24"/>
        </w:rPr>
        <w:t xml:space="preserve">Ensure </w:t>
      </w:r>
      <w:r w:rsidR="00B52A81">
        <w:rPr>
          <w:rFonts w:asciiTheme="minorHAnsi" w:hAnsiTheme="minorHAnsi"/>
          <w:sz w:val="24"/>
          <w:szCs w:val="24"/>
        </w:rPr>
        <w:t>that all security or product related patches are installed in a timely manner and are actively being monitored for any new patches.</w:t>
      </w:r>
    </w:p>
    <w:p w14:paraId="2F903669" w14:textId="011A067C" w:rsidR="00C43D4C" w:rsidRPr="00EB7E47" w:rsidRDefault="00EB7E47" w:rsidP="00EB7E47">
      <w:pPr>
        <w:pStyle w:val="p2"/>
        <w:numPr>
          <w:ilvl w:val="0"/>
          <w:numId w:val="1"/>
        </w:numPr>
        <w:rPr>
          <w:rFonts w:asciiTheme="minorHAnsi" w:hAnsiTheme="minorHAnsi"/>
          <w:sz w:val="24"/>
          <w:szCs w:val="24"/>
        </w:rPr>
      </w:pPr>
      <w:r w:rsidRPr="00EB7E47">
        <w:rPr>
          <w:rFonts w:asciiTheme="minorHAnsi" w:hAnsiTheme="minorHAnsi"/>
          <w:sz w:val="24"/>
          <w:szCs w:val="24"/>
        </w:rPr>
        <w:t>Network</w:t>
      </w:r>
      <w:r w:rsidR="00B52A81">
        <w:rPr>
          <w:rFonts w:asciiTheme="minorHAnsi" w:hAnsiTheme="minorHAnsi"/>
          <w:sz w:val="24"/>
          <w:szCs w:val="24"/>
        </w:rPr>
        <w:t>s should be protected by a business grade firewall with a comprehensive security subscription including intrusion prevention systems and that the subscription is actively licensed at all times and is downloading and applying new signatures as they are made available.</w:t>
      </w:r>
    </w:p>
    <w:p w14:paraId="4BA8C948" w14:textId="7487C31E" w:rsidR="00C43D4C" w:rsidRDefault="00B52A81" w:rsidP="00EB7E47">
      <w:pPr>
        <w:pStyle w:val="p2"/>
        <w:numPr>
          <w:ilvl w:val="0"/>
          <w:numId w:val="1"/>
        </w:numPr>
        <w:rPr>
          <w:rFonts w:asciiTheme="minorHAnsi" w:hAnsiTheme="minorHAnsi"/>
          <w:sz w:val="24"/>
          <w:szCs w:val="24"/>
        </w:rPr>
      </w:pPr>
      <w:r>
        <w:rPr>
          <w:rFonts w:asciiTheme="minorHAnsi" w:hAnsiTheme="minorHAnsi"/>
          <w:sz w:val="24"/>
          <w:szCs w:val="24"/>
        </w:rPr>
        <w:t>If a server is in place, a BDR (Backup &amp; Disaster Recovery device) MUST be in place, actively backing up at a minimum nightly both onsite and offsite in a secured compliant facility. Quarterly test restores should take place with a documented record of success of restores and nightly backups.</w:t>
      </w:r>
    </w:p>
    <w:p w14:paraId="3F1B7314" w14:textId="1055F2B1" w:rsidR="00FE5CD2" w:rsidRPr="00E117DE" w:rsidRDefault="00FE5CD2" w:rsidP="00E117DE">
      <w:pPr>
        <w:pStyle w:val="p2"/>
        <w:numPr>
          <w:ilvl w:val="1"/>
          <w:numId w:val="1"/>
        </w:numPr>
        <w:rPr>
          <w:rFonts w:asciiTheme="minorHAnsi" w:hAnsiTheme="minorHAnsi"/>
          <w:sz w:val="24"/>
          <w:szCs w:val="24"/>
        </w:rPr>
      </w:pPr>
      <w:r>
        <w:rPr>
          <w:rFonts w:asciiTheme="minorHAnsi" w:hAnsiTheme="minorHAnsi"/>
          <w:sz w:val="24"/>
          <w:szCs w:val="24"/>
        </w:rPr>
        <w:t>If no server is in place, at a minimum critical data must be backed up</w:t>
      </w:r>
      <w:r w:rsidR="00E117DE">
        <w:rPr>
          <w:rFonts w:asciiTheme="minorHAnsi" w:hAnsiTheme="minorHAnsi"/>
          <w:sz w:val="24"/>
          <w:szCs w:val="24"/>
        </w:rPr>
        <w:t xml:space="preserve"> daily, is monitored for success/failures, and quarterly test restores should take place.</w:t>
      </w:r>
    </w:p>
    <w:p w14:paraId="76ED1E4E" w14:textId="4A0B9736" w:rsidR="008945F9" w:rsidRDefault="00FE5CD2" w:rsidP="00EB7E47">
      <w:pPr>
        <w:pStyle w:val="p2"/>
        <w:numPr>
          <w:ilvl w:val="0"/>
          <w:numId w:val="1"/>
        </w:numPr>
        <w:rPr>
          <w:rFonts w:asciiTheme="minorHAnsi" w:hAnsiTheme="minorHAnsi"/>
          <w:sz w:val="24"/>
          <w:szCs w:val="24"/>
        </w:rPr>
      </w:pPr>
      <w:r>
        <w:rPr>
          <w:rFonts w:asciiTheme="minorHAnsi" w:hAnsiTheme="minorHAnsi"/>
          <w:sz w:val="24"/>
          <w:szCs w:val="24"/>
        </w:rPr>
        <w:t>A</w:t>
      </w:r>
      <w:r w:rsidR="00B52A81">
        <w:rPr>
          <w:rFonts w:asciiTheme="minorHAnsi" w:hAnsiTheme="minorHAnsi"/>
          <w:sz w:val="24"/>
          <w:szCs w:val="24"/>
        </w:rPr>
        <w:t xml:space="preserve"> security and network assessment must be completed annually at a minimum. </w:t>
      </w:r>
    </w:p>
    <w:p w14:paraId="63AFC0E6" w14:textId="2A281DFD" w:rsidR="008945F9" w:rsidRDefault="008945F9" w:rsidP="008945F9">
      <w:pPr>
        <w:pStyle w:val="p2"/>
        <w:numPr>
          <w:ilvl w:val="0"/>
          <w:numId w:val="1"/>
        </w:numPr>
        <w:rPr>
          <w:rFonts w:asciiTheme="minorHAnsi" w:hAnsiTheme="minorHAnsi"/>
          <w:sz w:val="24"/>
          <w:szCs w:val="24"/>
        </w:rPr>
      </w:pPr>
      <w:r>
        <w:rPr>
          <w:rFonts w:asciiTheme="minorHAnsi" w:hAnsiTheme="minorHAnsi"/>
          <w:sz w:val="24"/>
          <w:szCs w:val="24"/>
        </w:rPr>
        <w:t xml:space="preserve">Business </w:t>
      </w:r>
      <w:r w:rsidR="00B52A81">
        <w:rPr>
          <w:rFonts w:asciiTheme="minorHAnsi" w:hAnsiTheme="minorHAnsi"/>
          <w:sz w:val="24"/>
          <w:szCs w:val="24"/>
        </w:rPr>
        <w:t>g</w:t>
      </w:r>
      <w:r>
        <w:rPr>
          <w:rFonts w:asciiTheme="minorHAnsi" w:hAnsiTheme="minorHAnsi"/>
          <w:sz w:val="24"/>
          <w:szCs w:val="24"/>
        </w:rPr>
        <w:t xml:space="preserve">rade </w:t>
      </w:r>
      <w:r w:rsidR="00B52A81">
        <w:rPr>
          <w:rFonts w:asciiTheme="minorHAnsi" w:hAnsiTheme="minorHAnsi"/>
          <w:sz w:val="24"/>
          <w:szCs w:val="24"/>
        </w:rPr>
        <w:t>s</w:t>
      </w:r>
      <w:r>
        <w:rPr>
          <w:rFonts w:asciiTheme="minorHAnsi" w:hAnsiTheme="minorHAnsi"/>
          <w:sz w:val="24"/>
          <w:szCs w:val="24"/>
        </w:rPr>
        <w:t xml:space="preserve">pam </w:t>
      </w:r>
      <w:r w:rsidR="00B52A81">
        <w:rPr>
          <w:rFonts w:asciiTheme="minorHAnsi" w:hAnsiTheme="minorHAnsi"/>
          <w:sz w:val="24"/>
          <w:szCs w:val="24"/>
        </w:rPr>
        <w:t>f</w:t>
      </w:r>
      <w:r>
        <w:rPr>
          <w:rFonts w:asciiTheme="minorHAnsi" w:hAnsiTheme="minorHAnsi"/>
          <w:sz w:val="24"/>
          <w:szCs w:val="24"/>
        </w:rPr>
        <w:t xml:space="preserve">iltering </w:t>
      </w:r>
      <w:r w:rsidR="00B52A81">
        <w:rPr>
          <w:rFonts w:asciiTheme="minorHAnsi" w:hAnsiTheme="minorHAnsi"/>
          <w:sz w:val="24"/>
          <w:szCs w:val="24"/>
        </w:rPr>
        <w:t>s</w:t>
      </w:r>
      <w:r>
        <w:rPr>
          <w:rFonts w:asciiTheme="minorHAnsi" w:hAnsiTheme="minorHAnsi"/>
          <w:sz w:val="24"/>
          <w:szCs w:val="24"/>
        </w:rPr>
        <w:t xml:space="preserve">ervices </w:t>
      </w:r>
      <w:r w:rsidR="00B52A81">
        <w:rPr>
          <w:rFonts w:asciiTheme="minorHAnsi" w:hAnsiTheme="minorHAnsi"/>
          <w:sz w:val="24"/>
          <w:szCs w:val="24"/>
        </w:rPr>
        <w:t>u</w:t>
      </w:r>
      <w:r>
        <w:rPr>
          <w:rFonts w:asciiTheme="minorHAnsi" w:hAnsiTheme="minorHAnsi"/>
          <w:sz w:val="24"/>
          <w:szCs w:val="24"/>
        </w:rPr>
        <w:t xml:space="preserve">sed </w:t>
      </w:r>
      <w:r w:rsidR="00B52A81">
        <w:rPr>
          <w:rFonts w:asciiTheme="minorHAnsi" w:hAnsiTheme="minorHAnsi"/>
          <w:sz w:val="24"/>
          <w:szCs w:val="24"/>
        </w:rPr>
        <w:t>i</w:t>
      </w:r>
      <w:r>
        <w:rPr>
          <w:rFonts w:asciiTheme="minorHAnsi" w:hAnsiTheme="minorHAnsi"/>
          <w:sz w:val="24"/>
          <w:szCs w:val="24"/>
        </w:rPr>
        <w:t xml:space="preserve">n </w:t>
      </w:r>
      <w:r w:rsidR="00B52A81">
        <w:rPr>
          <w:rFonts w:asciiTheme="minorHAnsi" w:hAnsiTheme="minorHAnsi"/>
          <w:sz w:val="24"/>
          <w:szCs w:val="24"/>
        </w:rPr>
        <w:t>c</w:t>
      </w:r>
      <w:r>
        <w:rPr>
          <w:rFonts w:asciiTheme="minorHAnsi" w:hAnsiTheme="minorHAnsi"/>
          <w:sz w:val="24"/>
          <w:szCs w:val="24"/>
        </w:rPr>
        <w:t>onjunction with either onsite email or 3</w:t>
      </w:r>
      <w:r w:rsidRPr="008945F9">
        <w:rPr>
          <w:rFonts w:asciiTheme="minorHAnsi" w:hAnsiTheme="minorHAnsi"/>
          <w:sz w:val="24"/>
          <w:szCs w:val="24"/>
          <w:vertAlign w:val="superscript"/>
        </w:rPr>
        <w:t>rd</w:t>
      </w:r>
      <w:r>
        <w:rPr>
          <w:rFonts w:asciiTheme="minorHAnsi" w:hAnsiTheme="minorHAnsi"/>
          <w:sz w:val="24"/>
          <w:szCs w:val="24"/>
        </w:rPr>
        <w:t xml:space="preserve"> party hosted email.</w:t>
      </w:r>
    </w:p>
    <w:p w14:paraId="49327517" w14:textId="32CCE30A" w:rsidR="008945F9" w:rsidRDefault="008945F9" w:rsidP="008945F9">
      <w:pPr>
        <w:pStyle w:val="p2"/>
        <w:numPr>
          <w:ilvl w:val="1"/>
          <w:numId w:val="1"/>
        </w:numPr>
        <w:rPr>
          <w:rFonts w:asciiTheme="minorHAnsi" w:hAnsiTheme="minorHAnsi"/>
          <w:sz w:val="24"/>
          <w:szCs w:val="24"/>
        </w:rPr>
      </w:pPr>
      <w:r>
        <w:rPr>
          <w:rFonts w:asciiTheme="minorHAnsi" w:hAnsiTheme="minorHAnsi"/>
          <w:sz w:val="24"/>
          <w:szCs w:val="24"/>
        </w:rPr>
        <w:t>Email must be either</w:t>
      </w:r>
      <w:r w:rsidR="003829EE">
        <w:rPr>
          <w:rFonts w:asciiTheme="minorHAnsi" w:hAnsiTheme="minorHAnsi"/>
          <w:sz w:val="24"/>
          <w:szCs w:val="24"/>
        </w:rPr>
        <w:t xml:space="preserve"> internal</w:t>
      </w:r>
      <w:r>
        <w:rPr>
          <w:rFonts w:asciiTheme="minorHAnsi" w:hAnsiTheme="minorHAnsi"/>
          <w:sz w:val="24"/>
          <w:szCs w:val="24"/>
        </w:rPr>
        <w:t xml:space="preserve"> exchange server OR </w:t>
      </w:r>
      <w:r w:rsidR="00FE5CD2">
        <w:rPr>
          <w:rFonts w:asciiTheme="minorHAnsi" w:hAnsiTheme="minorHAnsi"/>
          <w:sz w:val="24"/>
          <w:szCs w:val="24"/>
        </w:rPr>
        <w:t xml:space="preserve">Business </w:t>
      </w:r>
      <w:r>
        <w:rPr>
          <w:rFonts w:asciiTheme="minorHAnsi" w:hAnsiTheme="minorHAnsi"/>
          <w:sz w:val="24"/>
          <w:szCs w:val="24"/>
        </w:rPr>
        <w:t>Gmail OR Office 365.</w:t>
      </w:r>
    </w:p>
    <w:p w14:paraId="792EC77A" w14:textId="1B2CF09D" w:rsidR="003829EE" w:rsidRDefault="003829EE" w:rsidP="008945F9">
      <w:pPr>
        <w:pStyle w:val="p2"/>
        <w:numPr>
          <w:ilvl w:val="1"/>
          <w:numId w:val="1"/>
        </w:numPr>
        <w:rPr>
          <w:rFonts w:asciiTheme="minorHAnsi" w:hAnsiTheme="minorHAnsi"/>
          <w:sz w:val="24"/>
          <w:szCs w:val="24"/>
        </w:rPr>
      </w:pPr>
      <w:r>
        <w:rPr>
          <w:rFonts w:asciiTheme="minorHAnsi" w:hAnsiTheme="minorHAnsi"/>
          <w:sz w:val="24"/>
          <w:szCs w:val="24"/>
        </w:rPr>
        <w:t>Email must be included in backups either as critical data, BDR or through cloud backup specifically for Business Gmail or Office 365.</w:t>
      </w:r>
    </w:p>
    <w:p w14:paraId="3731594C" w14:textId="098F8565" w:rsidR="008945F9" w:rsidRDefault="008945F9" w:rsidP="008945F9">
      <w:pPr>
        <w:pStyle w:val="p2"/>
        <w:numPr>
          <w:ilvl w:val="0"/>
          <w:numId w:val="1"/>
        </w:numPr>
        <w:rPr>
          <w:rFonts w:asciiTheme="minorHAnsi" w:hAnsiTheme="minorHAnsi"/>
          <w:sz w:val="24"/>
          <w:szCs w:val="24"/>
        </w:rPr>
      </w:pPr>
      <w:r>
        <w:rPr>
          <w:rFonts w:asciiTheme="minorHAnsi" w:hAnsiTheme="minorHAnsi"/>
          <w:sz w:val="24"/>
          <w:szCs w:val="24"/>
        </w:rPr>
        <w:t>Password Policy must be outlined, follow</w:t>
      </w:r>
      <w:r w:rsidR="003829EE">
        <w:rPr>
          <w:rFonts w:asciiTheme="minorHAnsi" w:hAnsiTheme="minorHAnsi"/>
          <w:sz w:val="24"/>
          <w:szCs w:val="24"/>
        </w:rPr>
        <w:t>ing</w:t>
      </w:r>
      <w:r>
        <w:rPr>
          <w:rFonts w:asciiTheme="minorHAnsi" w:hAnsiTheme="minorHAnsi"/>
          <w:sz w:val="24"/>
          <w:szCs w:val="24"/>
        </w:rPr>
        <w:t xml:space="preserve"> current NIST recommendations and be implemented.</w:t>
      </w:r>
    </w:p>
    <w:p w14:paraId="50D467FF" w14:textId="417F827D" w:rsidR="008945F9" w:rsidRDefault="008945F9" w:rsidP="008945F9">
      <w:pPr>
        <w:pStyle w:val="p2"/>
        <w:numPr>
          <w:ilvl w:val="1"/>
          <w:numId w:val="1"/>
        </w:numPr>
        <w:rPr>
          <w:rFonts w:asciiTheme="minorHAnsi" w:hAnsiTheme="minorHAnsi"/>
          <w:sz w:val="24"/>
          <w:szCs w:val="24"/>
        </w:rPr>
      </w:pPr>
      <w:r>
        <w:rPr>
          <w:rFonts w:asciiTheme="minorHAnsi" w:hAnsiTheme="minorHAnsi"/>
          <w:sz w:val="24"/>
          <w:szCs w:val="24"/>
        </w:rPr>
        <w:t>At no time can ANY passwords be stored on a document or spreadsheet. A Password Manager should be in place if the client wants to store passwords on a desktop, laptop or server.</w:t>
      </w:r>
    </w:p>
    <w:p w14:paraId="53BDBCD1" w14:textId="5F16323E" w:rsidR="008945F9" w:rsidRDefault="008945F9" w:rsidP="008945F9">
      <w:pPr>
        <w:pStyle w:val="p2"/>
        <w:numPr>
          <w:ilvl w:val="0"/>
          <w:numId w:val="1"/>
        </w:numPr>
        <w:rPr>
          <w:rFonts w:asciiTheme="minorHAnsi" w:hAnsiTheme="minorHAnsi"/>
          <w:sz w:val="24"/>
          <w:szCs w:val="24"/>
        </w:rPr>
      </w:pPr>
      <w:r>
        <w:rPr>
          <w:rFonts w:asciiTheme="minorHAnsi" w:hAnsiTheme="minorHAnsi"/>
          <w:sz w:val="24"/>
          <w:szCs w:val="24"/>
        </w:rPr>
        <w:t>Ongoing security awareness training should include any user who has a device that accesses the network either internally or via an external connection. This training should include both online and in person training</w:t>
      </w:r>
      <w:r w:rsidR="00B52A81">
        <w:rPr>
          <w:rFonts w:asciiTheme="minorHAnsi" w:hAnsiTheme="minorHAnsi"/>
          <w:sz w:val="24"/>
          <w:szCs w:val="24"/>
        </w:rPr>
        <w:t>, should be mandatory, and reported on.</w:t>
      </w:r>
    </w:p>
    <w:p w14:paraId="71924CC9" w14:textId="3997C131" w:rsidR="00B52A81" w:rsidRDefault="00B52A81" w:rsidP="008945F9">
      <w:pPr>
        <w:pStyle w:val="p2"/>
        <w:numPr>
          <w:ilvl w:val="0"/>
          <w:numId w:val="1"/>
        </w:numPr>
        <w:rPr>
          <w:rFonts w:asciiTheme="minorHAnsi" w:hAnsiTheme="minorHAnsi"/>
          <w:sz w:val="24"/>
          <w:szCs w:val="24"/>
        </w:rPr>
      </w:pPr>
      <w:r>
        <w:rPr>
          <w:rFonts w:asciiTheme="minorHAnsi" w:hAnsiTheme="minorHAnsi"/>
          <w:sz w:val="24"/>
          <w:szCs w:val="24"/>
        </w:rPr>
        <w:t xml:space="preserve">Multi-factor authentication should be enabled on desktops and ALL cloud software services where available. </w:t>
      </w:r>
    </w:p>
    <w:p w14:paraId="0DDB42F4" w14:textId="30C2BB06" w:rsidR="00B52A81" w:rsidRDefault="00B52A81" w:rsidP="008945F9">
      <w:pPr>
        <w:pStyle w:val="p2"/>
        <w:numPr>
          <w:ilvl w:val="0"/>
          <w:numId w:val="1"/>
        </w:numPr>
        <w:rPr>
          <w:rFonts w:asciiTheme="minorHAnsi" w:hAnsiTheme="minorHAnsi"/>
          <w:sz w:val="24"/>
          <w:szCs w:val="24"/>
        </w:rPr>
      </w:pPr>
      <w:r>
        <w:rPr>
          <w:rFonts w:asciiTheme="minorHAnsi" w:hAnsiTheme="minorHAnsi"/>
          <w:sz w:val="24"/>
          <w:szCs w:val="24"/>
        </w:rPr>
        <w:t>Dark web monitoring should be enabled in the event that a credential or private information is compromised. Monitoring should include alerting to be able to take action to protect the business from stolen credentials that have been posted for sale.</w:t>
      </w:r>
    </w:p>
    <w:p w14:paraId="32EE6D91" w14:textId="5A8743AE" w:rsidR="00B52A81" w:rsidRDefault="00C03E9C" w:rsidP="008945F9">
      <w:pPr>
        <w:pStyle w:val="p2"/>
        <w:numPr>
          <w:ilvl w:val="0"/>
          <w:numId w:val="1"/>
        </w:numPr>
        <w:rPr>
          <w:rFonts w:asciiTheme="minorHAnsi" w:hAnsiTheme="minorHAnsi"/>
          <w:sz w:val="24"/>
          <w:szCs w:val="24"/>
        </w:rPr>
      </w:pPr>
      <w:r>
        <w:rPr>
          <w:rFonts w:asciiTheme="minorHAnsi" w:hAnsiTheme="minorHAnsi"/>
          <w:sz w:val="24"/>
          <w:szCs w:val="24"/>
        </w:rPr>
        <w:lastRenderedPageBreak/>
        <w:t>A log management software like SIEM should be established to allow big data engines to review all data and security logs from all covered devices to protect against advanced threats and to meet any compliance requirements.</w:t>
      </w:r>
    </w:p>
    <w:p w14:paraId="6C4F679A" w14:textId="4CD5EB73" w:rsidR="00C03E9C" w:rsidRDefault="00C03E9C" w:rsidP="008945F9">
      <w:pPr>
        <w:pStyle w:val="p2"/>
        <w:numPr>
          <w:ilvl w:val="0"/>
          <w:numId w:val="1"/>
        </w:numPr>
        <w:rPr>
          <w:rFonts w:asciiTheme="minorHAnsi" w:hAnsiTheme="minorHAnsi"/>
          <w:sz w:val="24"/>
          <w:szCs w:val="24"/>
        </w:rPr>
      </w:pPr>
      <w:r>
        <w:rPr>
          <w:rFonts w:asciiTheme="minorHAnsi" w:hAnsiTheme="minorHAnsi"/>
          <w:sz w:val="24"/>
          <w:szCs w:val="24"/>
        </w:rPr>
        <w:t>Secure Web Gateway should be active to protect users against phishing, malware and other Internet-borne threats that can access devices and be infected by malicious web traffic, websites and virus/malware.</w:t>
      </w:r>
    </w:p>
    <w:p w14:paraId="45B6761D" w14:textId="16783212" w:rsidR="00C356E8" w:rsidRDefault="003829EE" w:rsidP="008945F9">
      <w:pPr>
        <w:pStyle w:val="p2"/>
        <w:numPr>
          <w:ilvl w:val="0"/>
          <w:numId w:val="1"/>
        </w:numPr>
        <w:rPr>
          <w:rFonts w:asciiTheme="minorHAnsi" w:hAnsiTheme="minorHAnsi"/>
          <w:sz w:val="24"/>
          <w:szCs w:val="24"/>
        </w:rPr>
      </w:pPr>
      <w:r>
        <w:rPr>
          <w:rFonts w:asciiTheme="minorHAnsi" w:hAnsiTheme="minorHAnsi"/>
          <w:sz w:val="24"/>
          <w:szCs w:val="24"/>
        </w:rPr>
        <w:t xml:space="preserve">Mobile device security should be implemented on all devices that may access company information. </w:t>
      </w:r>
    </w:p>
    <w:p w14:paraId="123C5F1A" w14:textId="1F529855" w:rsidR="00C03E9C" w:rsidRDefault="00C03E9C" w:rsidP="008945F9">
      <w:pPr>
        <w:pStyle w:val="p2"/>
        <w:numPr>
          <w:ilvl w:val="0"/>
          <w:numId w:val="1"/>
        </w:numPr>
        <w:rPr>
          <w:rFonts w:asciiTheme="minorHAnsi" w:hAnsiTheme="minorHAnsi"/>
          <w:sz w:val="24"/>
          <w:szCs w:val="24"/>
        </w:rPr>
      </w:pPr>
      <w:r>
        <w:rPr>
          <w:rFonts w:asciiTheme="minorHAnsi" w:hAnsiTheme="minorHAnsi"/>
          <w:sz w:val="24"/>
          <w:szCs w:val="24"/>
        </w:rPr>
        <w:t>Encryption should be enabled for data at rest and data in motion. Each desktop</w:t>
      </w:r>
      <w:r w:rsidR="001C2588">
        <w:rPr>
          <w:rFonts w:asciiTheme="minorHAnsi" w:hAnsiTheme="minorHAnsi"/>
          <w:sz w:val="24"/>
          <w:szCs w:val="24"/>
        </w:rPr>
        <w:t xml:space="preserve"> and laptop</w:t>
      </w:r>
      <w:r>
        <w:rPr>
          <w:rFonts w:asciiTheme="minorHAnsi" w:hAnsiTheme="minorHAnsi"/>
          <w:sz w:val="24"/>
          <w:szCs w:val="24"/>
        </w:rPr>
        <w:t xml:space="preserve"> should be encrypted. Encryption should also be enabled for email and for any cloud file sharing services like OneDrive, Dropbox and/or Box.</w:t>
      </w:r>
    </w:p>
    <w:p w14:paraId="48269331" w14:textId="0D4EB541" w:rsidR="00C03E9C" w:rsidRDefault="001C2588" w:rsidP="008945F9">
      <w:pPr>
        <w:pStyle w:val="p2"/>
        <w:numPr>
          <w:ilvl w:val="0"/>
          <w:numId w:val="1"/>
        </w:numPr>
        <w:rPr>
          <w:rFonts w:asciiTheme="minorHAnsi" w:hAnsiTheme="minorHAnsi"/>
          <w:sz w:val="24"/>
          <w:szCs w:val="24"/>
        </w:rPr>
      </w:pPr>
      <w:r>
        <w:rPr>
          <w:rFonts w:asciiTheme="minorHAnsi" w:hAnsiTheme="minorHAnsi"/>
          <w:sz w:val="24"/>
          <w:szCs w:val="24"/>
        </w:rPr>
        <w:t>The main office location should have the following documentation stored securely</w:t>
      </w:r>
      <w:r w:rsidR="00C356E8">
        <w:rPr>
          <w:rFonts w:asciiTheme="minorHAnsi" w:hAnsiTheme="minorHAnsi"/>
          <w:sz w:val="24"/>
          <w:szCs w:val="24"/>
        </w:rPr>
        <w:t>. Policies should be disseminated to employees.</w:t>
      </w:r>
    </w:p>
    <w:p w14:paraId="0E40E30B" w14:textId="24C9F7B0" w:rsidR="001C2588" w:rsidRDefault="005873CF" w:rsidP="001C2588">
      <w:pPr>
        <w:pStyle w:val="p2"/>
        <w:numPr>
          <w:ilvl w:val="1"/>
          <w:numId w:val="1"/>
        </w:numPr>
        <w:rPr>
          <w:rFonts w:asciiTheme="minorHAnsi" w:hAnsiTheme="minorHAnsi"/>
          <w:sz w:val="24"/>
          <w:szCs w:val="24"/>
        </w:rPr>
      </w:pPr>
      <w:r>
        <w:rPr>
          <w:rFonts w:asciiTheme="minorHAnsi" w:hAnsiTheme="minorHAnsi"/>
          <w:sz w:val="24"/>
          <w:szCs w:val="24"/>
        </w:rPr>
        <w:t>Breach Incident Response Plan</w:t>
      </w:r>
    </w:p>
    <w:p w14:paraId="426C11CF" w14:textId="0ADF97A5" w:rsidR="001C2588" w:rsidRDefault="005873CF" w:rsidP="001C2588">
      <w:pPr>
        <w:pStyle w:val="p2"/>
        <w:numPr>
          <w:ilvl w:val="1"/>
          <w:numId w:val="1"/>
        </w:numPr>
        <w:rPr>
          <w:rFonts w:asciiTheme="minorHAnsi" w:hAnsiTheme="minorHAnsi"/>
          <w:sz w:val="24"/>
          <w:szCs w:val="24"/>
        </w:rPr>
      </w:pPr>
      <w:r>
        <w:rPr>
          <w:rFonts w:asciiTheme="minorHAnsi" w:hAnsiTheme="minorHAnsi"/>
          <w:sz w:val="24"/>
          <w:szCs w:val="24"/>
        </w:rPr>
        <w:t>Disaster Recovery Plan</w:t>
      </w:r>
    </w:p>
    <w:p w14:paraId="3EC93A7B" w14:textId="4C4C2773" w:rsidR="000F33B1" w:rsidRDefault="000F33B1" w:rsidP="001C2588">
      <w:pPr>
        <w:pStyle w:val="p2"/>
        <w:numPr>
          <w:ilvl w:val="1"/>
          <w:numId w:val="1"/>
        </w:numPr>
        <w:rPr>
          <w:rFonts w:asciiTheme="minorHAnsi" w:hAnsiTheme="minorHAnsi"/>
          <w:sz w:val="24"/>
          <w:szCs w:val="24"/>
        </w:rPr>
      </w:pPr>
      <w:r>
        <w:rPr>
          <w:rFonts w:asciiTheme="minorHAnsi" w:hAnsiTheme="minorHAnsi"/>
          <w:sz w:val="24"/>
          <w:szCs w:val="24"/>
        </w:rPr>
        <w:t>BYOD Policy</w:t>
      </w:r>
    </w:p>
    <w:p w14:paraId="4BE75972" w14:textId="102FB692" w:rsidR="00C43D4C" w:rsidRDefault="00C356E8" w:rsidP="00C356E8">
      <w:pPr>
        <w:pStyle w:val="p2"/>
        <w:numPr>
          <w:ilvl w:val="1"/>
          <w:numId w:val="1"/>
        </w:numPr>
        <w:rPr>
          <w:rFonts w:asciiTheme="minorHAnsi" w:hAnsiTheme="minorHAnsi"/>
          <w:sz w:val="24"/>
          <w:szCs w:val="24"/>
        </w:rPr>
      </w:pPr>
      <w:r>
        <w:rPr>
          <w:rFonts w:asciiTheme="minorHAnsi" w:hAnsiTheme="minorHAnsi"/>
          <w:sz w:val="24"/>
          <w:szCs w:val="24"/>
        </w:rPr>
        <w:t>Data Loss Prevention Policy</w:t>
      </w:r>
    </w:p>
    <w:p w14:paraId="117BA9C0" w14:textId="7FDFEEB7" w:rsidR="00C356E8" w:rsidRDefault="00C356E8" w:rsidP="00C356E8">
      <w:pPr>
        <w:pStyle w:val="p2"/>
        <w:numPr>
          <w:ilvl w:val="1"/>
          <w:numId w:val="1"/>
        </w:numPr>
        <w:rPr>
          <w:rFonts w:asciiTheme="minorHAnsi" w:hAnsiTheme="minorHAnsi"/>
          <w:sz w:val="24"/>
          <w:szCs w:val="24"/>
        </w:rPr>
      </w:pPr>
      <w:r>
        <w:rPr>
          <w:rFonts w:asciiTheme="minorHAnsi" w:hAnsiTheme="minorHAnsi"/>
          <w:sz w:val="24"/>
          <w:szCs w:val="24"/>
        </w:rPr>
        <w:t xml:space="preserve">Cloud Application Policy (Dropbox, CRM’s, </w:t>
      </w:r>
      <w:proofErr w:type="spellStart"/>
      <w:r>
        <w:rPr>
          <w:rFonts w:asciiTheme="minorHAnsi" w:hAnsiTheme="minorHAnsi"/>
          <w:sz w:val="24"/>
          <w:szCs w:val="24"/>
        </w:rPr>
        <w:t>etc</w:t>
      </w:r>
      <w:proofErr w:type="spellEnd"/>
      <w:r>
        <w:rPr>
          <w:rFonts w:asciiTheme="minorHAnsi" w:hAnsiTheme="minorHAnsi"/>
          <w:sz w:val="24"/>
          <w:szCs w:val="24"/>
        </w:rPr>
        <w:t>)</w:t>
      </w:r>
    </w:p>
    <w:p w14:paraId="293F5EA2" w14:textId="4C40A6C4" w:rsidR="00C356E8" w:rsidRDefault="00C356E8" w:rsidP="00C356E8">
      <w:pPr>
        <w:pStyle w:val="p2"/>
        <w:numPr>
          <w:ilvl w:val="1"/>
          <w:numId w:val="1"/>
        </w:numPr>
        <w:rPr>
          <w:rFonts w:asciiTheme="minorHAnsi" w:hAnsiTheme="minorHAnsi"/>
          <w:sz w:val="24"/>
          <w:szCs w:val="24"/>
        </w:rPr>
      </w:pPr>
      <w:r>
        <w:rPr>
          <w:rFonts w:asciiTheme="minorHAnsi" w:hAnsiTheme="minorHAnsi"/>
          <w:sz w:val="24"/>
          <w:szCs w:val="24"/>
        </w:rPr>
        <w:t>Acceptable Use Policy</w:t>
      </w:r>
    </w:p>
    <w:p w14:paraId="3B16CD2E" w14:textId="1146E037" w:rsidR="00C356E8" w:rsidRDefault="00C356E8" w:rsidP="00C356E8">
      <w:pPr>
        <w:pStyle w:val="p2"/>
        <w:numPr>
          <w:ilvl w:val="1"/>
          <w:numId w:val="1"/>
        </w:numPr>
        <w:rPr>
          <w:rFonts w:asciiTheme="minorHAnsi" w:hAnsiTheme="minorHAnsi"/>
          <w:sz w:val="24"/>
          <w:szCs w:val="24"/>
        </w:rPr>
      </w:pPr>
      <w:r>
        <w:rPr>
          <w:rFonts w:asciiTheme="minorHAnsi" w:hAnsiTheme="minorHAnsi"/>
          <w:sz w:val="24"/>
          <w:szCs w:val="24"/>
        </w:rPr>
        <w:t xml:space="preserve">Various other security policies </w:t>
      </w:r>
    </w:p>
    <w:p w14:paraId="6714488A" w14:textId="77777777" w:rsidR="00C356E8" w:rsidRPr="00C356E8" w:rsidRDefault="00C356E8" w:rsidP="00C356E8">
      <w:pPr>
        <w:pStyle w:val="p2"/>
        <w:rPr>
          <w:rFonts w:asciiTheme="minorHAnsi" w:hAnsiTheme="minorHAnsi"/>
          <w:sz w:val="24"/>
          <w:szCs w:val="24"/>
        </w:rPr>
      </w:pPr>
    </w:p>
    <w:p w14:paraId="055F3964" w14:textId="4338C50F" w:rsidR="00C43D4C" w:rsidRPr="00EB7E47" w:rsidRDefault="008B54DD" w:rsidP="00C43D4C">
      <w:pPr>
        <w:pStyle w:val="p2"/>
        <w:jc w:val="both"/>
        <w:rPr>
          <w:rFonts w:asciiTheme="minorHAnsi" w:hAnsiTheme="minorHAnsi"/>
          <w:sz w:val="24"/>
          <w:szCs w:val="24"/>
        </w:rPr>
      </w:pPr>
      <w:r w:rsidRPr="00EB7E47">
        <w:rPr>
          <w:rFonts w:asciiTheme="minorHAnsi" w:hAnsiTheme="minorHAnsi"/>
          <w:sz w:val="24"/>
          <w:szCs w:val="24"/>
        </w:rPr>
        <w:t>If you choose not to comply with the above recommendations, w</w:t>
      </w:r>
      <w:r w:rsidR="00DC62ED" w:rsidRPr="00EB7E47">
        <w:rPr>
          <w:rFonts w:asciiTheme="minorHAnsi" w:hAnsiTheme="minorHAnsi"/>
          <w:sz w:val="24"/>
          <w:szCs w:val="24"/>
        </w:rPr>
        <w:t xml:space="preserve">e will continue to service your </w:t>
      </w:r>
      <w:r w:rsidR="00634D2C" w:rsidRPr="00EB7E47">
        <w:rPr>
          <w:rFonts w:asciiTheme="minorHAnsi" w:hAnsiTheme="minorHAnsi"/>
          <w:sz w:val="24"/>
          <w:szCs w:val="24"/>
        </w:rPr>
        <w:t>account</w:t>
      </w:r>
      <w:r w:rsidRPr="00EB7E47">
        <w:rPr>
          <w:rFonts w:asciiTheme="minorHAnsi" w:hAnsiTheme="minorHAnsi"/>
          <w:sz w:val="24"/>
          <w:szCs w:val="24"/>
        </w:rPr>
        <w:t>,</w:t>
      </w:r>
      <w:r w:rsidR="00634D2C" w:rsidRPr="00EB7E47">
        <w:rPr>
          <w:rFonts w:asciiTheme="minorHAnsi" w:hAnsiTheme="minorHAnsi"/>
          <w:sz w:val="24"/>
          <w:szCs w:val="24"/>
        </w:rPr>
        <w:t xml:space="preserve"> however</w:t>
      </w:r>
      <w:r w:rsidRPr="00EB7E47">
        <w:rPr>
          <w:rFonts w:asciiTheme="minorHAnsi" w:hAnsiTheme="minorHAnsi"/>
          <w:sz w:val="24"/>
          <w:szCs w:val="24"/>
        </w:rPr>
        <w:t>,</w:t>
      </w:r>
      <w:r w:rsidR="00634D2C" w:rsidRPr="00EB7E47">
        <w:rPr>
          <w:rFonts w:asciiTheme="minorHAnsi" w:hAnsiTheme="minorHAnsi"/>
          <w:sz w:val="24"/>
          <w:szCs w:val="24"/>
        </w:rPr>
        <w:t xml:space="preserve"> you agree and understand</w:t>
      </w:r>
      <w:r w:rsidR="00C43D4C" w:rsidRPr="00EB7E47">
        <w:rPr>
          <w:rFonts w:asciiTheme="minorHAnsi" w:hAnsiTheme="minorHAnsi"/>
          <w:sz w:val="24"/>
          <w:szCs w:val="24"/>
        </w:rPr>
        <w:t xml:space="preserve"> that if there is a system failure or data loss caused by not following </w:t>
      </w:r>
      <w:r w:rsidR="00634D2C" w:rsidRPr="00EB7E47">
        <w:rPr>
          <w:rFonts w:asciiTheme="minorHAnsi" w:hAnsiTheme="minorHAnsi"/>
          <w:sz w:val="24"/>
          <w:szCs w:val="24"/>
        </w:rPr>
        <w:t>the defensive action</w:t>
      </w:r>
      <w:r w:rsidR="00751535">
        <w:rPr>
          <w:rFonts w:asciiTheme="minorHAnsi" w:hAnsiTheme="minorHAnsi"/>
          <w:sz w:val="24"/>
          <w:szCs w:val="24"/>
        </w:rPr>
        <w:t>s</w:t>
      </w:r>
      <w:r w:rsidR="00634D2C" w:rsidRPr="00EB7E47">
        <w:rPr>
          <w:rFonts w:asciiTheme="minorHAnsi" w:hAnsiTheme="minorHAnsi"/>
          <w:sz w:val="24"/>
          <w:szCs w:val="24"/>
        </w:rPr>
        <w:t xml:space="preserve"> identified above,</w:t>
      </w:r>
      <w:r w:rsidR="00C43D4C" w:rsidRPr="00EB7E47">
        <w:rPr>
          <w:rFonts w:asciiTheme="minorHAnsi" w:hAnsiTheme="minorHAnsi"/>
          <w:sz w:val="24"/>
          <w:szCs w:val="24"/>
        </w:rPr>
        <w:t xml:space="preserve"> that </w:t>
      </w:r>
      <w:r w:rsidR="00634D2C" w:rsidRPr="00EB7E47">
        <w:rPr>
          <w:rFonts w:asciiTheme="minorHAnsi" w:hAnsiTheme="minorHAnsi"/>
          <w:sz w:val="24"/>
          <w:szCs w:val="24"/>
        </w:rPr>
        <w:t>we</w:t>
      </w:r>
      <w:r w:rsidR="00C43D4C" w:rsidRPr="00EB7E47">
        <w:rPr>
          <w:rFonts w:asciiTheme="minorHAnsi" w:hAnsiTheme="minorHAnsi"/>
          <w:sz w:val="24"/>
          <w:szCs w:val="24"/>
        </w:rPr>
        <w:t xml:space="preserve"> will not </w:t>
      </w:r>
      <w:r w:rsidR="006B1C06">
        <w:rPr>
          <w:rFonts w:asciiTheme="minorHAnsi" w:hAnsiTheme="minorHAnsi"/>
          <w:sz w:val="24"/>
          <w:szCs w:val="24"/>
        </w:rPr>
        <w:t xml:space="preserve">be </w:t>
      </w:r>
      <w:r w:rsidR="00C43D4C" w:rsidRPr="00EB7E47">
        <w:rPr>
          <w:rFonts w:asciiTheme="minorHAnsi" w:hAnsiTheme="minorHAnsi"/>
          <w:sz w:val="24"/>
          <w:szCs w:val="24"/>
        </w:rPr>
        <w:t>held responsible for any data loss or network failures.</w:t>
      </w:r>
    </w:p>
    <w:p w14:paraId="56DFE301" w14:textId="77777777" w:rsidR="00751535" w:rsidRDefault="00751535" w:rsidP="00751535">
      <w:pPr>
        <w:spacing w:after="240"/>
        <w:jc w:val="both"/>
      </w:pPr>
    </w:p>
    <w:p w14:paraId="466EA62E" w14:textId="0D54F08B" w:rsidR="00751535" w:rsidRPr="00181DAE" w:rsidRDefault="00751535" w:rsidP="00751535">
      <w:pPr>
        <w:spacing w:after="240"/>
        <w:jc w:val="both"/>
      </w:pPr>
      <w:r w:rsidRPr="00181DAE">
        <w:t>CLIENT</w:t>
      </w:r>
      <w:r>
        <w:t xml:space="preserve"> COMPANY </w:t>
      </w:r>
      <w:r>
        <w:tab/>
      </w:r>
      <w:r>
        <w:tab/>
      </w:r>
      <w:r>
        <w:tab/>
      </w:r>
      <w:r>
        <w:tab/>
        <w:t xml:space="preserve">          </w:t>
      </w:r>
      <w:r w:rsidR="000F6A4C">
        <w:t>YOUR COMPANY</w:t>
      </w:r>
    </w:p>
    <w:p w14:paraId="1DEA02F6" w14:textId="77777777" w:rsidR="00751535" w:rsidRPr="00181DAE" w:rsidRDefault="00751535" w:rsidP="00751535">
      <w:pPr>
        <w:rPr>
          <w:u w:val="single"/>
        </w:rPr>
      </w:pPr>
    </w:p>
    <w:p w14:paraId="35805F73" w14:textId="77777777" w:rsidR="00751535" w:rsidRPr="00181DAE" w:rsidRDefault="00751535" w:rsidP="00751535">
      <w:r w:rsidRPr="00181DAE">
        <w:rPr>
          <w:u w:val="single"/>
        </w:rPr>
        <w:t>_____________________</w:t>
      </w:r>
      <w:r w:rsidRPr="00181DAE">
        <w:tab/>
      </w:r>
      <w:r w:rsidRPr="00181DAE">
        <w:tab/>
      </w:r>
      <w:r w:rsidRPr="00181DAE">
        <w:tab/>
      </w:r>
      <w:r w:rsidRPr="00181DAE">
        <w:tab/>
      </w:r>
      <w:r w:rsidRPr="00181DAE">
        <w:tab/>
      </w:r>
      <w:r w:rsidRPr="00181DAE">
        <w:rPr>
          <w:u w:val="single"/>
        </w:rPr>
        <w:t>_____________________</w:t>
      </w:r>
    </w:p>
    <w:p w14:paraId="18DA8E94" w14:textId="77777777" w:rsidR="00751535" w:rsidRDefault="00751535" w:rsidP="00751535">
      <w:r>
        <w:t>Print Name:</w:t>
      </w:r>
      <w:r>
        <w:tab/>
      </w:r>
      <w:r>
        <w:tab/>
      </w:r>
      <w:r>
        <w:tab/>
      </w:r>
      <w:r>
        <w:tab/>
      </w:r>
      <w:r>
        <w:tab/>
      </w:r>
      <w:r>
        <w:tab/>
      </w:r>
      <w:r>
        <w:tab/>
        <w:t>Print Name:</w:t>
      </w:r>
    </w:p>
    <w:p w14:paraId="139C8867" w14:textId="77777777" w:rsidR="00751535" w:rsidRDefault="00751535" w:rsidP="00751535"/>
    <w:p w14:paraId="77299994" w14:textId="77777777" w:rsidR="00751535" w:rsidRPr="00181DAE" w:rsidRDefault="00751535" w:rsidP="00751535"/>
    <w:p w14:paraId="11F5AB85" w14:textId="77777777" w:rsidR="00751535" w:rsidRPr="00181DAE" w:rsidRDefault="00751535" w:rsidP="00751535"/>
    <w:p w14:paraId="18C1BE66" w14:textId="77777777" w:rsidR="00751535" w:rsidRPr="00181DAE" w:rsidRDefault="00751535" w:rsidP="00751535">
      <w:r w:rsidRPr="00181DAE">
        <w:rPr>
          <w:u w:val="single"/>
        </w:rPr>
        <w:t>_____________________</w:t>
      </w:r>
      <w:r w:rsidRPr="00181DAE">
        <w:tab/>
      </w:r>
      <w:r w:rsidRPr="00181DAE">
        <w:tab/>
      </w:r>
      <w:r w:rsidRPr="00181DAE">
        <w:tab/>
      </w:r>
      <w:r w:rsidRPr="00181DAE">
        <w:tab/>
      </w:r>
      <w:r w:rsidRPr="00181DAE">
        <w:tab/>
      </w:r>
      <w:r w:rsidRPr="00181DAE">
        <w:rPr>
          <w:u w:val="single"/>
        </w:rPr>
        <w:t>_____________________</w:t>
      </w:r>
    </w:p>
    <w:p w14:paraId="5BB2018E" w14:textId="77777777" w:rsidR="00751535" w:rsidRDefault="00751535" w:rsidP="00751535">
      <w:r>
        <w:t>Signature:</w:t>
      </w:r>
      <w:r>
        <w:tab/>
      </w:r>
      <w:r>
        <w:tab/>
      </w:r>
      <w:r>
        <w:tab/>
      </w:r>
      <w:r>
        <w:tab/>
      </w:r>
      <w:r>
        <w:tab/>
      </w:r>
      <w:r>
        <w:tab/>
      </w:r>
      <w:r>
        <w:tab/>
        <w:t>Signature:</w:t>
      </w:r>
    </w:p>
    <w:p w14:paraId="56F28EC2" w14:textId="77777777" w:rsidR="00751535" w:rsidRDefault="00751535" w:rsidP="00751535"/>
    <w:p w14:paraId="325B9114" w14:textId="77777777" w:rsidR="00751535" w:rsidRPr="00181DAE" w:rsidRDefault="00751535" w:rsidP="00751535"/>
    <w:p w14:paraId="7DD9759E" w14:textId="77777777" w:rsidR="00751535" w:rsidRDefault="00751535" w:rsidP="00751535">
      <w:pPr>
        <w:rPr>
          <w:u w:val="single"/>
        </w:rPr>
      </w:pPr>
    </w:p>
    <w:p w14:paraId="1A8227EF" w14:textId="77777777" w:rsidR="00751535" w:rsidRPr="00181DAE" w:rsidRDefault="00751535" w:rsidP="00751535">
      <w:r w:rsidRPr="00181DAE">
        <w:rPr>
          <w:u w:val="single"/>
        </w:rPr>
        <w:t>_____________________</w:t>
      </w:r>
      <w:r w:rsidRPr="00181DAE">
        <w:tab/>
      </w:r>
      <w:r w:rsidRPr="00181DAE">
        <w:tab/>
      </w:r>
      <w:r w:rsidRPr="00181DAE">
        <w:tab/>
      </w:r>
      <w:r w:rsidRPr="00181DAE">
        <w:tab/>
      </w:r>
      <w:r w:rsidRPr="00181DAE">
        <w:tab/>
      </w:r>
      <w:r w:rsidRPr="00181DAE">
        <w:rPr>
          <w:u w:val="single"/>
        </w:rPr>
        <w:t>_____________________</w:t>
      </w:r>
    </w:p>
    <w:p w14:paraId="366FE3E4" w14:textId="3B927AC9" w:rsidR="00634D2C" w:rsidRPr="00232186" w:rsidRDefault="00751535" w:rsidP="00404D38">
      <w:r w:rsidRPr="00181DAE">
        <w:t>Date:</w:t>
      </w:r>
      <w:r w:rsidRPr="00181DAE">
        <w:tab/>
      </w:r>
      <w:r w:rsidRPr="00181DAE">
        <w:tab/>
      </w:r>
      <w:r w:rsidRPr="00181DAE">
        <w:tab/>
      </w:r>
      <w:r w:rsidRPr="00181DAE">
        <w:tab/>
      </w:r>
      <w:r w:rsidRPr="00181DAE">
        <w:tab/>
      </w:r>
      <w:r w:rsidRPr="00181DAE">
        <w:tab/>
      </w:r>
      <w:r w:rsidRPr="00181DAE">
        <w:tab/>
      </w:r>
      <w:r w:rsidRPr="00181DAE">
        <w:tab/>
        <w:t>Date:</w:t>
      </w:r>
    </w:p>
    <w:p w14:paraId="7D86609D" w14:textId="77777777" w:rsidR="002B40C9" w:rsidRPr="00046C38" w:rsidRDefault="00E13EF6">
      <w:pPr>
        <w:rPr>
          <w:rFonts w:ascii="Times" w:hAnsi="Times"/>
        </w:rPr>
      </w:pPr>
    </w:p>
    <w:p w14:paraId="27356F7B" w14:textId="77777777" w:rsidR="00404D38" w:rsidRDefault="00404D38"/>
    <w:sectPr w:rsidR="00404D38" w:rsidSect="0075220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A44BA" w14:textId="77777777" w:rsidR="00E13EF6" w:rsidRDefault="00E13EF6" w:rsidP="008945F9">
      <w:r>
        <w:separator/>
      </w:r>
    </w:p>
  </w:endnote>
  <w:endnote w:type="continuationSeparator" w:id="0">
    <w:p w14:paraId="0575C872" w14:textId="77777777" w:rsidR="00E13EF6" w:rsidRDefault="00E13EF6" w:rsidP="0089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A57D" w14:textId="470A167C" w:rsidR="000F6A4C" w:rsidRPr="000F6A4C" w:rsidRDefault="000F6A4C" w:rsidP="000F6A4C">
    <w:pPr>
      <w:pStyle w:val="Footer"/>
      <w:jc w:val="center"/>
      <w:rPr>
        <w:sz w:val="20"/>
        <w:szCs w:val="20"/>
      </w:rPr>
    </w:pPr>
    <w:r w:rsidRPr="000F6A4C">
      <w:rPr>
        <w:sz w:val="20"/>
        <w:szCs w:val="20"/>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A4EA1" w14:textId="77777777" w:rsidR="00E13EF6" w:rsidRDefault="00E13EF6" w:rsidP="008945F9">
      <w:r>
        <w:separator/>
      </w:r>
    </w:p>
  </w:footnote>
  <w:footnote w:type="continuationSeparator" w:id="0">
    <w:p w14:paraId="0928BD9F" w14:textId="77777777" w:rsidR="00E13EF6" w:rsidRDefault="00E13EF6" w:rsidP="00894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0336" w14:textId="6B33C2B5" w:rsidR="008945F9" w:rsidRPr="008945F9" w:rsidRDefault="000F6A4C" w:rsidP="008945F9">
    <w:pPr>
      <w:pStyle w:val="Header"/>
      <w:jc w:val="right"/>
      <w:rPr>
        <w:rFonts w:ascii="Franklin Gothic Medium" w:hAnsi="Franklin Gothic Medium"/>
        <w:b/>
      </w:rPr>
    </w:pPr>
    <w:r>
      <w:rPr>
        <w:rFonts w:ascii="Franklin Gothic Medium" w:hAnsi="Franklin Gothic Medium"/>
        <w:b/>
      </w:rPr>
      <w:t>YOUR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B2F14"/>
    <w:multiLevelType w:val="hybridMultilevel"/>
    <w:tmpl w:val="B046F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463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38"/>
    <w:rsid w:val="00016FFF"/>
    <w:rsid w:val="00046C38"/>
    <w:rsid w:val="000F33B1"/>
    <w:rsid w:val="000F6A4C"/>
    <w:rsid w:val="001C2588"/>
    <w:rsid w:val="00232186"/>
    <w:rsid w:val="002C1149"/>
    <w:rsid w:val="003829EE"/>
    <w:rsid w:val="003A11E1"/>
    <w:rsid w:val="00404D38"/>
    <w:rsid w:val="0048678B"/>
    <w:rsid w:val="004A0E18"/>
    <w:rsid w:val="005873CF"/>
    <w:rsid w:val="005B1090"/>
    <w:rsid w:val="005B2E78"/>
    <w:rsid w:val="00610279"/>
    <w:rsid w:val="00634D2C"/>
    <w:rsid w:val="00647D72"/>
    <w:rsid w:val="00673343"/>
    <w:rsid w:val="006B1C06"/>
    <w:rsid w:val="006B5280"/>
    <w:rsid w:val="0072685C"/>
    <w:rsid w:val="00751535"/>
    <w:rsid w:val="00752202"/>
    <w:rsid w:val="008028A5"/>
    <w:rsid w:val="008355A3"/>
    <w:rsid w:val="008945F9"/>
    <w:rsid w:val="008B54DD"/>
    <w:rsid w:val="00941F95"/>
    <w:rsid w:val="009C001D"/>
    <w:rsid w:val="00A01EB4"/>
    <w:rsid w:val="00A63AE7"/>
    <w:rsid w:val="00B44944"/>
    <w:rsid w:val="00B52A81"/>
    <w:rsid w:val="00B6367B"/>
    <w:rsid w:val="00B63A4B"/>
    <w:rsid w:val="00BA4B58"/>
    <w:rsid w:val="00BF519C"/>
    <w:rsid w:val="00C03E9C"/>
    <w:rsid w:val="00C356E8"/>
    <w:rsid w:val="00C43D4C"/>
    <w:rsid w:val="00C939F2"/>
    <w:rsid w:val="00D1136B"/>
    <w:rsid w:val="00D91C0A"/>
    <w:rsid w:val="00DC62ED"/>
    <w:rsid w:val="00E117DE"/>
    <w:rsid w:val="00E13EF6"/>
    <w:rsid w:val="00EB7E47"/>
    <w:rsid w:val="00EF0E77"/>
    <w:rsid w:val="00F13791"/>
    <w:rsid w:val="00FE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0AF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0E7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C43D4C"/>
    <w:rPr>
      <w:rFonts w:ascii="Helvetica" w:hAnsi="Helvetica"/>
      <w:sz w:val="17"/>
      <w:szCs w:val="17"/>
    </w:rPr>
  </w:style>
  <w:style w:type="character" w:customStyle="1" w:styleId="s1">
    <w:name w:val="s1"/>
    <w:basedOn w:val="DefaultParagraphFont"/>
    <w:rsid w:val="00C43D4C"/>
    <w:rPr>
      <w:rFonts w:ascii="Helvetica" w:hAnsi="Helvetica" w:hint="default"/>
      <w:sz w:val="11"/>
      <w:szCs w:val="11"/>
    </w:rPr>
  </w:style>
  <w:style w:type="paragraph" w:styleId="Header">
    <w:name w:val="header"/>
    <w:basedOn w:val="Normal"/>
    <w:link w:val="HeaderChar"/>
    <w:uiPriority w:val="99"/>
    <w:unhideWhenUsed/>
    <w:rsid w:val="008945F9"/>
    <w:pPr>
      <w:tabs>
        <w:tab w:val="center" w:pos="4680"/>
        <w:tab w:val="right" w:pos="9360"/>
      </w:tabs>
    </w:pPr>
  </w:style>
  <w:style w:type="character" w:customStyle="1" w:styleId="HeaderChar">
    <w:name w:val="Header Char"/>
    <w:basedOn w:val="DefaultParagraphFont"/>
    <w:link w:val="Header"/>
    <w:uiPriority w:val="99"/>
    <w:rsid w:val="008945F9"/>
    <w:rPr>
      <w:rFonts w:ascii="Times New Roman" w:hAnsi="Times New Roman" w:cs="Times New Roman"/>
    </w:rPr>
  </w:style>
  <w:style w:type="paragraph" w:styleId="Footer">
    <w:name w:val="footer"/>
    <w:basedOn w:val="Normal"/>
    <w:link w:val="FooterChar"/>
    <w:uiPriority w:val="99"/>
    <w:unhideWhenUsed/>
    <w:rsid w:val="008945F9"/>
    <w:pPr>
      <w:tabs>
        <w:tab w:val="center" w:pos="4680"/>
        <w:tab w:val="right" w:pos="9360"/>
      </w:tabs>
    </w:pPr>
  </w:style>
  <w:style w:type="character" w:customStyle="1" w:styleId="FooterChar">
    <w:name w:val="Footer Char"/>
    <w:basedOn w:val="DefaultParagraphFont"/>
    <w:link w:val="Footer"/>
    <w:uiPriority w:val="99"/>
    <w:rsid w:val="008945F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0103">
      <w:bodyDiv w:val="1"/>
      <w:marLeft w:val="0"/>
      <w:marRight w:val="0"/>
      <w:marTop w:val="0"/>
      <w:marBottom w:val="0"/>
      <w:divBdr>
        <w:top w:val="none" w:sz="0" w:space="0" w:color="auto"/>
        <w:left w:val="none" w:sz="0" w:space="0" w:color="auto"/>
        <w:bottom w:val="none" w:sz="0" w:space="0" w:color="auto"/>
        <w:right w:val="none" w:sz="0" w:space="0" w:color="auto"/>
      </w:divBdr>
    </w:div>
    <w:div w:id="1658847629">
      <w:bodyDiv w:val="1"/>
      <w:marLeft w:val="0"/>
      <w:marRight w:val="0"/>
      <w:marTop w:val="0"/>
      <w:marBottom w:val="0"/>
      <w:divBdr>
        <w:top w:val="none" w:sz="0" w:space="0" w:color="auto"/>
        <w:left w:val="none" w:sz="0" w:space="0" w:color="auto"/>
        <w:bottom w:val="none" w:sz="0" w:space="0" w:color="auto"/>
        <w:right w:val="none" w:sz="0" w:space="0" w:color="auto"/>
      </w:divBdr>
    </w:div>
    <w:div w:id="2103139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Kernan</dc:creator>
  <cp:keywords/>
  <dc:description/>
  <cp:lastModifiedBy>Midlands CFC</cp:lastModifiedBy>
  <cp:revision>2</cp:revision>
  <dcterms:created xsi:type="dcterms:W3CDTF">2022-07-10T13:53:00Z</dcterms:created>
  <dcterms:modified xsi:type="dcterms:W3CDTF">2022-07-10T13:53:00Z</dcterms:modified>
</cp:coreProperties>
</file>